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070C" w14:textId="69078D0D" w:rsidR="00B778C9" w:rsidRDefault="00B778C9" w:rsidP="00B778C9">
      <w:pPr>
        <w:ind w:left="312" w:right="312"/>
        <w:jc w:val="center"/>
        <w:rPr>
          <w:rFonts w:ascii="Arial" w:hAnsi="Arial" w:cs="Arial"/>
          <w:b/>
        </w:rPr>
      </w:pPr>
      <w:r>
        <w:rPr>
          <w:noProof/>
        </w:rPr>
        <w:drawing>
          <wp:anchor distT="0" distB="0" distL="114300" distR="114300" simplePos="0" relativeHeight="251659264" behindDoc="0" locked="0" layoutInCell="1" allowOverlap="1" wp14:anchorId="22F16FC1" wp14:editId="5B0BA6B6">
            <wp:simplePos x="0" y="0"/>
            <wp:positionH relativeFrom="column">
              <wp:posOffset>297180</wp:posOffset>
            </wp:positionH>
            <wp:positionV relativeFrom="paragraph">
              <wp:posOffset>114300</wp:posOffset>
            </wp:positionV>
            <wp:extent cx="1139190" cy="11391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01939" w14:textId="77777777" w:rsidR="00B778C9" w:rsidRDefault="00B778C9" w:rsidP="00B778C9">
      <w:pPr>
        <w:jc w:val="center"/>
        <w:rPr>
          <w:rFonts w:ascii="Century Gothic" w:hAnsi="Century Gothic" w:cs="Arial"/>
          <w:b/>
          <w:sz w:val="28"/>
          <w:szCs w:val="28"/>
        </w:rPr>
      </w:pPr>
    </w:p>
    <w:p w14:paraId="4C846C95" w14:textId="77777777" w:rsidR="00B778C9" w:rsidRDefault="00B778C9" w:rsidP="00B778C9">
      <w:pPr>
        <w:jc w:val="center"/>
        <w:rPr>
          <w:rFonts w:ascii="Century Gothic" w:hAnsi="Century Gothic" w:cs="Arial"/>
          <w:b/>
          <w:sz w:val="28"/>
          <w:szCs w:val="28"/>
        </w:rPr>
      </w:pPr>
    </w:p>
    <w:p w14:paraId="0F4677E8" w14:textId="77777777" w:rsidR="00B778C9" w:rsidRDefault="00B778C9" w:rsidP="00B778C9">
      <w:pPr>
        <w:jc w:val="center"/>
        <w:rPr>
          <w:rFonts w:ascii="Century Gothic" w:hAnsi="Century Gothic" w:cs="Arial"/>
          <w:b/>
          <w:sz w:val="28"/>
          <w:szCs w:val="28"/>
        </w:rPr>
      </w:pPr>
      <w:r>
        <w:rPr>
          <w:rFonts w:ascii="Century Gothic" w:hAnsi="Century Gothic" w:cs="Arial"/>
          <w:b/>
          <w:sz w:val="28"/>
          <w:szCs w:val="28"/>
        </w:rPr>
        <w:t>Boothbay Harbor Windjammer Days</w:t>
      </w:r>
    </w:p>
    <w:p w14:paraId="1D72C8B7" w14:textId="77777777" w:rsidR="00B778C9" w:rsidRDefault="00B778C9" w:rsidP="00B778C9">
      <w:pPr>
        <w:jc w:val="center"/>
        <w:rPr>
          <w:rFonts w:ascii="Century Gothic" w:hAnsi="Century Gothic" w:cs="Arial"/>
          <w:b/>
          <w:sz w:val="28"/>
          <w:szCs w:val="28"/>
        </w:rPr>
      </w:pPr>
      <w:r>
        <w:rPr>
          <w:rFonts w:ascii="Century Gothic" w:hAnsi="Century Gothic" w:cs="Arial"/>
          <w:b/>
          <w:sz w:val="28"/>
          <w:szCs w:val="28"/>
        </w:rPr>
        <w:t>Vintage Boat Parade</w:t>
      </w:r>
    </w:p>
    <w:p w14:paraId="578AC841" w14:textId="4A47BA01" w:rsidR="00B778C9" w:rsidRDefault="00B778C9" w:rsidP="00B778C9">
      <w:pPr>
        <w:jc w:val="center"/>
        <w:rPr>
          <w:rFonts w:ascii="Century Gothic" w:hAnsi="Century Gothic" w:cs="Arial"/>
          <w:b/>
          <w:sz w:val="28"/>
          <w:szCs w:val="28"/>
        </w:rPr>
      </w:pPr>
      <w:r>
        <w:rPr>
          <w:rFonts w:ascii="Century Gothic" w:hAnsi="Century Gothic" w:cs="Arial"/>
          <w:b/>
          <w:sz w:val="28"/>
          <w:szCs w:val="28"/>
        </w:rPr>
        <w:t xml:space="preserve">Friday, June </w:t>
      </w:r>
      <w:r w:rsidR="00BA0108">
        <w:rPr>
          <w:rFonts w:ascii="Century Gothic" w:hAnsi="Century Gothic" w:cs="Arial"/>
          <w:b/>
          <w:sz w:val="28"/>
          <w:szCs w:val="28"/>
        </w:rPr>
        <w:t>28</w:t>
      </w:r>
      <w:r>
        <w:rPr>
          <w:rFonts w:ascii="Century Gothic" w:hAnsi="Century Gothic" w:cs="Arial"/>
          <w:b/>
          <w:sz w:val="28"/>
          <w:szCs w:val="28"/>
        </w:rPr>
        <w:t>, 202</w:t>
      </w:r>
      <w:r w:rsidR="00BA0108">
        <w:rPr>
          <w:rFonts w:ascii="Century Gothic" w:hAnsi="Century Gothic" w:cs="Arial"/>
          <w:b/>
          <w:sz w:val="28"/>
          <w:szCs w:val="28"/>
        </w:rPr>
        <w:t>4</w:t>
      </w:r>
    </w:p>
    <w:p w14:paraId="0231532A" w14:textId="68E98CA3" w:rsidR="00B778C9" w:rsidRDefault="00B778C9" w:rsidP="00B778C9">
      <w:pPr>
        <w:jc w:val="center"/>
        <w:rPr>
          <w:rFonts w:ascii="Century Gothic" w:hAnsi="Century Gothic" w:cs="Arial"/>
          <w:bCs/>
          <w:i/>
          <w:iCs/>
          <w:sz w:val="24"/>
          <w:szCs w:val="28"/>
        </w:rPr>
      </w:pPr>
      <w:r>
        <w:rPr>
          <w:rFonts w:ascii="Century Gothic" w:hAnsi="Century Gothic" w:cs="Arial"/>
          <w:b/>
          <w:sz w:val="28"/>
          <w:szCs w:val="28"/>
        </w:rPr>
        <w:t>Time: 4:00 P.M.</w:t>
      </w:r>
      <w:r>
        <w:rPr>
          <w:rFonts w:ascii="Century Gothic" w:hAnsi="Century Gothic" w:cs="Arial"/>
          <w:b/>
          <w:sz w:val="28"/>
          <w:szCs w:val="28"/>
        </w:rPr>
        <w:br/>
        <w:t xml:space="preserve">  </w:t>
      </w:r>
    </w:p>
    <w:p w14:paraId="395014CD" w14:textId="77777777" w:rsidR="00B778C9" w:rsidRDefault="00B778C9" w:rsidP="00B778C9">
      <w:pPr>
        <w:jc w:val="center"/>
        <w:rPr>
          <w:rFonts w:ascii="Century Gothic" w:hAnsi="Century Gothic" w:cs="Arial"/>
          <w:bCs/>
          <w:sz w:val="24"/>
        </w:rPr>
      </w:pPr>
    </w:p>
    <w:p w14:paraId="503ACC33" w14:textId="77777777" w:rsidR="00B778C9" w:rsidRDefault="00B778C9" w:rsidP="00BA0108">
      <w:pPr>
        <w:spacing w:line="360" w:lineRule="auto"/>
        <w:rPr>
          <w:rFonts w:ascii="Century Gothic" w:hAnsi="Century Gothic" w:cs="Arial"/>
          <w:sz w:val="24"/>
          <w:szCs w:val="24"/>
        </w:rPr>
      </w:pPr>
      <w:r>
        <w:rPr>
          <w:rFonts w:ascii="Century Gothic" w:hAnsi="Century Gothic" w:cs="Arial"/>
          <w:b/>
          <w:sz w:val="24"/>
          <w:szCs w:val="24"/>
        </w:rPr>
        <w:t>WHO:</w:t>
      </w:r>
      <w:r>
        <w:rPr>
          <w:rFonts w:ascii="Century Gothic" w:hAnsi="Century Gothic" w:cs="Arial"/>
          <w:sz w:val="24"/>
          <w:szCs w:val="24"/>
        </w:rPr>
        <w:t xml:space="preserve">    Boats 25 years old or older:  That is, new in </w:t>
      </w:r>
      <w:r>
        <w:rPr>
          <w:rFonts w:ascii="Century Gothic" w:hAnsi="Century Gothic" w:cs="Arial"/>
          <w:b/>
          <w:sz w:val="24"/>
          <w:szCs w:val="24"/>
        </w:rPr>
        <w:t xml:space="preserve">1998 </w:t>
      </w:r>
      <w:r>
        <w:rPr>
          <w:rFonts w:ascii="Century Gothic" w:hAnsi="Century Gothic" w:cs="Arial"/>
          <w:sz w:val="24"/>
          <w:szCs w:val="24"/>
        </w:rPr>
        <w:t>or before.</w:t>
      </w:r>
    </w:p>
    <w:p w14:paraId="7AB89531" w14:textId="77777777" w:rsidR="00B778C9" w:rsidRDefault="00B778C9" w:rsidP="00B778C9">
      <w:pPr>
        <w:rPr>
          <w:rFonts w:ascii="Century Gothic" w:hAnsi="Century Gothic" w:cs="Arial"/>
          <w:sz w:val="24"/>
          <w:szCs w:val="24"/>
        </w:rPr>
      </w:pPr>
      <w:r>
        <w:rPr>
          <w:rFonts w:ascii="Century Gothic" w:hAnsi="Century Gothic" w:cs="Arial"/>
          <w:b/>
          <w:sz w:val="24"/>
          <w:szCs w:val="24"/>
        </w:rPr>
        <w:t>WHERE:</w:t>
      </w:r>
      <w:r>
        <w:rPr>
          <w:rFonts w:ascii="Century Gothic" w:hAnsi="Century Gothic" w:cs="Arial"/>
          <w:sz w:val="24"/>
          <w:szCs w:val="24"/>
        </w:rPr>
        <w:t xml:space="preserve"> Boats will rendezvous off RED buoy 8 off Tumbler Island starting at 1500 hours (3 PM)</w:t>
      </w:r>
    </w:p>
    <w:p w14:paraId="164082BF" w14:textId="77777777" w:rsidR="00B778C9" w:rsidRDefault="00B778C9" w:rsidP="00B778C9">
      <w:pPr>
        <w:rPr>
          <w:rFonts w:ascii="Century Gothic" w:hAnsi="Century Gothic" w:cs="Arial"/>
          <w:sz w:val="24"/>
          <w:szCs w:val="24"/>
        </w:rPr>
      </w:pPr>
      <w:r>
        <w:rPr>
          <w:rFonts w:ascii="Century Gothic" w:hAnsi="Century Gothic" w:cs="Arial"/>
          <w:sz w:val="24"/>
          <w:szCs w:val="24"/>
        </w:rPr>
        <w:tab/>
        <w:t xml:space="preserve">  The Parade Chair will be out there in a boat monitoring VHF Channel 72.</w:t>
      </w:r>
    </w:p>
    <w:p w14:paraId="43E49C4C" w14:textId="77777777" w:rsidR="00B778C9" w:rsidRDefault="00B778C9" w:rsidP="00B778C9">
      <w:pPr>
        <w:rPr>
          <w:rFonts w:ascii="Century Gothic" w:hAnsi="Century Gothic"/>
          <w:sz w:val="24"/>
          <w:szCs w:val="24"/>
        </w:rPr>
      </w:pPr>
    </w:p>
    <w:p w14:paraId="344CF151" w14:textId="77777777" w:rsidR="00B778C9" w:rsidRDefault="00B778C9" w:rsidP="00B778C9">
      <w:pPr>
        <w:numPr>
          <w:ilvl w:val="0"/>
          <w:numId w:val="1"/>
        </w:numPr>
        <w:rPr>
          <w:rFonts w:ascii="Century Gothic" w:hAnsi="Century Gothic" w:cs="Arial"/>
          <w:sz w:val="22"/>
          <w:szCs w:val="22"/>
        </w:rPr>
      </w:pPr>
      <w:r>
        <w:rPr>
          <w:rFonts w:ascii="Century Gothic" w:hAnsi="Century Gothic" w:cs="Arial"/>
          <w:b/>
          <w:sz w:val="22"/>
          <w:szCs w:val="22"/>
        </w:rPr>
        <w:t>ORDER:</w:t>
      </w:r>
      <w:r>
        <w:rPr>
          <w:rFonts w:ascii="Century Gothic" w:hAnsi="Century Gothic" w:cs="Arial"/>
          <w:sz w:val="22"/>
          <w:szCs w:val="22"/>
        </w:rPr>
        <w:t xml:space="preserve">  The Boothbay Harbor - Harbor Master’s boat will lead the procession with the oldest boat falling in behind her, and the others forming a line based on age: older boats first to newest</w:t>
      </w:r>
      <w:r>
        <w:rPr>
          <w:rFonts w:ascii="Century Gothic" w:hAnsi="Century Gothic" w:cs="Arial"/>
          <w:color w:val="FF0000"/>
          <w:sz w:val="22"/>
          <w:szCs w:val="22"/>
        </w:rPr>
        <w:t xml:space="preserve"> </w:t>
      </w:r>
      <w:r>
        <w:rPr>
          <w:rFonts w:ascii="Century Gothic" w:hAnsi="Century Gothic" w:cs="Arial"/>
          <w:sz w:val="22"/>
          <w:szCs w:val="22"/>
        </w:rPr>
        <w:t xml:space="preserve">at the end. Larger and less maneuverable boats may be placed toward the front as needed and determined by the Parade committee. Please check in with the </w:t>
      </w:r>
      <w:r>
        <w:rPr>
          <w:rFonts w:ascii="Century Gothic" w:hAnsi="Century Gothic" w:cs="Arial"/>
          <w:b/>
          <w:sz w:val="22"/>
          <w:szCs w:val="22"/>
        </w:rPr>
        <w:t>Parade Chair</w:t>
      </w:r>
      <w:r>
        <w:rPr>
          <w:rFonts w:ascii="Century Gothic" w:hAnsi="Century Gothic" w:cs="Arial"/>
          <w:sz w:val="22"/>
          <w:szCs w:val="22"/>
        </w:rPr>
        <w:t xml:space="preserve"> on </w:t>
      </w:r>
      <w:r>
        <w:rPr>
          <w:rFonts w:ascii="Century Gothic" w:hAnsi="Century Gothic" w:cs="Arial"/>
          <w:b/>
          <w:sz w:val="22"/>
          <w:szCs w:val="22"/>
        </w:rPr>
        <w:t>VHF Channel 72</w:t>
      </w:r>
      <w:r>
        <w:rPr>
          <w:rFonts w:ascii="Century Gothic" w:hAnsi="Century Gothic" w:cs="Arial"/>
          <w:sz w:val="22"/>
          <w:szCs w:val="22"/>
        </w:rPr>
        <w:t xml:space="preserve"> for instructions.  Boats begin to gather at 1500 hours (3 PM).</w:t>
      </w:r>
    </w:p>
    <w:p w14:paraId="06D284E0" w14:textId="77777777" w:rsidR="00B778C9" w:rsidRDefault="00B778C9" w:rsidP="00B778C9">
      <w:pPr>
        <w:ind w:left="360"/>
        <w:rPr>
          <w:rFonts w:ascii="Century Gothic" w:hAnsi="Century Gothic" w:cs="Arial"/>
          <w:sz w:val="22"/>
          <w:szCs w:val="22"/>
        </w:rPr>
      </w:pPr>
    </w:p>
    <w:p w14:paraId="55402DAF" w14:textId="77777777" w:rsidR="00B778C9" w:rsidRDefault="00B778C9" w:rsidP="00B778C9">
      <w:pPr>
        <w:numPr>
          <w:ilvl w:val="0"/>
          <w:numId w:val="1"/>
        </w:numPr>
        <w:rPr>
          <w:rFonts w:ascii="Century Gothic" w:hAnsi="Century Gothic" w:cs="Arial"/>
          <w:sz w:val="22"/>
          <w:szCs w:val="22"/>
        </w:rPr>
      </w:pPr>
      <w:r>
        <w:rPr>
          <w:rFonts w:ascii="Century Gothic" w:hAnsi="Century Gothic" w:cs="Arial"/>
          <w:b/>
          <w:sz w:val="22"/>
          <w:szCs w:val="22"/>
        </w:rPr>
        <w:t xml:space="preserve">COURSE </w:t>
      </w:r>
      <w:r>
        <w:rPr>
          <w:rFonts w:ascii="Century Gothic" w:hAnsi="Century Gothic" w:cs="Arial"/>
          <w:sz w:val="22"/>
          <w:szCs w:val="22"/>
        </w:rPr>
        <w:t xml:space="preserve">  The Harbor Master will lead the parade: you will follow the Harbor Master down the </w:t>
      </w:r>
      <w:r>
        <w:rPr>
          <w:rFonts w:ascii="Century Gothic" w:hAnsi="Century Gothic" w:cs="Arial"/>
          <w:b/>
          <w:i/>
          <w:sz w:val="22"/>
          <w:szCs w:val="22"/>
        </w:rPr>
        <w:t>East Side</w:t>
      </w:r>
      <w:r>
        <w:rPr>
          <w:rFonts w:ascii="Century Gothic" w:hAnsi="Century Gothic" w:cs="Arial"/>
          <w:sz w:val="22"/>
          <w:szCs w:val="22"/>
        </w:rPr>
        <w:t xml:space="preserve"> of the Harbor past Carousel Marina and Browns Wharf. Turning before the footbridge and headed back out the harbor going by Fisherman’s Wharf and the Whale Park. The Whale Park is where the announcing will take place. Boats are invited to tie up at The Shipyard at Bristol Marine for public viewing and to enjoy the Pier Party.  </w:t>
      </w:r>
      <w:r>
        <w:rPr>
          <w:rFonts w:ascii="Century Gothic" w:hAnsi="Century Gothic" w:cs="Arial"/>
          <w:b/>
          <w:bCs/>
          <w:sz w:val="22"/>
          <w:szCs w:val="22"/>
          <w:u w:val="single"/>
        </w:rPr>
        <w:t xml:space="preserve">Dockage at The Shipyard for the Pier Party after the parade is by reservation only.  Please indicate on your entry form if you would like a slip.  Tie up will be assigned by the Shipyard Dockmaster, please </w:t>
      </w:r>
      <w:proofErr w:type="spellStart"/>
      <w:r>
        <w:rPr>
          <w:rFonts w:ascii="Century Gothic" w:hAnsi="Century Gothic" w:cs="Arial"/>
          <w:b/>
          <w:bCs/>
          <w:sz w:val="22"/>
          <w:szCs w:val="22"/>
          <w:u w:val="single"/>
        </w:rPr>
        <w:t>standby</w:t>
      </w:r>
      <w:proofErr w:type="spellEnd"/>
      <w:r>
        <w:rPr>
          <w:rFonts w:ascii="Century Gothic" w:hAnsi="Century Gothic" w:cs="Arial"/>
          <w:b/>
          <w:bCs/>
          <w:sz w:val="22"/>
          <w:szCs w:val="22"/>
          <w:u w:val="single"/>
        </w:rPr>
        <w:t xml:space="preserve"> while slips are assigned.  You may be required to raft alongside other boats.  Please watch for the Shipyard's work boat and continue to monitor channel 72.</w:t>
      </w:r>
      <w:r>
        <w:rPr>
          <w:rFonts w:ascii="Century Gothic" w:hAnsi="Century Gothic" w:cs="Arial"/>
          <w:sz w:val="22"/>
          <w:szCs w:val="22"/>
        </w:rPr>
        <w:br/>
      </w:r>
    </w:p>
    <w:p w14:paraId="1A258824" w14:textId="77777777" w:rsidR="00B778C9" w:rsidRDefault="00B778C9" w:rsidP="00B778C9">
      <w:pPr>
        <w:numPr>
          <w:ilvl w:val="0"/>
          <w:numId w:val="1"/>
        </w:numPr>
        <w:rPr>
          <w:rFonts w:ascii="Century Gothic" w:hAnsi="Century Gothic" w:cs="Arial"/>
          <w:sz w:val="22"/>
          <w:szCs w:val="22"/>
        </w:rPr>
      </w:pPr>
      <w:r>
        <w:rPr>
          <w:rFonts w:ascii="Century Gothic" w:hAnsi="Century Gothic" w:cs="Arial"/>
          <w:b/>
          <w:sz w:val="22"/>
          <w:szCs w:val="22"/>
        </w:rPr>
        <w:t>IDENTIFICATION</w:t>
      </w:r>
      <w:r>
        <w:rPr>
          <w:rFonts w:ascii="Century Gothic" w:hAnsi="Century Gothic" w:cs="Arial"/>
          <w:sz w:val="22"/>
          <w:szCs w:val="22"/>
        </w:rPr>
        <w:t xml:space="preserve">   All boats are requested to have a </w:t>
      </w:r>
      <w:r>
        <w:rPr>
          <w:rFonts w:ascii="Century Gothic" w:hAnsi="Century Gothic" w:cs="Arial"/>
          <w:b/>
          <w:sz w:val="22"/>
          <w:szCs w:val="22"/>
        </w:rPr>
        <w:t>sign</w:t>
      </w:r>
      <w:r>
        <w:rPr>
          <w:rFonts w:ascii="Century Gothic" w:hAnsi="Century Gothic" w:cs="Arial"/>
          <w:sz w:val="22"/>
          <w:szCs w:val="22"/>
        </w:rPr>
        <w:t xml:space="preserve"> with the </w:t>
      </w:r>
      <w:r>
        <w:rPr>
          <w:rFonts w:ascii="Century Gothic" w:hAnsi="Century Gothic" w:cs="Arial"/>
          <w:b/>
          <w:sz w:val="22"/>
          <w:szCs w:val="22"/>
        </w:rPr>
        <w:t>year built</w:t>
      </w:r>
      <w:r>
        <w:rPr>
          <w:rFonts w:ascii="Century Gothic" w:hAnsi="Century Gothic" w:cs="Arial"/>
          <w:sz w:val="22"/>
          <w:szCs w:val="22"/>
        </w:rPr>
        <w:t xml:space="preserve"> and the </w:t>
      </w:r>
      <w:r>
        <w:rPr>
          <w:rFonts w:ascii="Century Gothic" w:hAnsi="Century Gothic" w:cs="Arial"/>
          <w:b/>
          <w:sz w:val="22"/>
          <w:szCs w:val="22"/>
        </w:rPr>
        <w:t>vessel’s name</w:t>
      </w:r>
      <w:r>
        <w:rPr>
          <w:rFonts w:ascii="Century Gothic" w:hAnsi="Century Gothic" w:cs="Arial"/>
          <w:sz w:val="22"/>
          <w:szCs w:val="22"/>
        </w:rPr>
        <w:t xml:space="preserve"> on the starboard bow.  A sign with the year built should also appear on the stern. (This information helps the announcer in correctly identifying each of the entered vessels.)</w:t>
      </w:r>
    </w:p>
    <w:p w14:paraId="2CE48055" w14:textId="77777777" w:rsidR="00B778C9" w:rsidRDefault="00B778C9" w:rsidP="00B778C9">
      <w:pPr>
        <w:ind w:left="360"/>
        <w:rPr>
          <w:rFonts w:ascii="Century Gothic" w:hAnsi="Century Gothic" w:cs="Arial"/>
          <w:sz w:val="22"/>
          <w:szCs w:val="22"/>
        </w:rPr>
      </w:pPr>
    </w:p>
    <w:p w14:paraId="551BF9A5" w14:textId="77777777" w:rsidR="00B778C9" w:rsidRDefault="00B778C9" w:rsidP="00B778C9">
      <w:pPr>
        <w:numPr>
          <w:ilvl w:val="0"/>
          <w:numId w:val="1"/>
        </w:numPr>
        <w:rPr>
          <w:rFonts w:ascii="Century Gothic" w:hAnsi="Century Gothic" w:cs="Arial"/>
          <w:sz w:val="22"/>
          <w:szCs w:val="22"/>
        </w:rPr>
      </w:pPr>
      <w:r>
        <w:rPr>
          <w:rFonts w:ascii="Century Gothic" w:hAnsi="Century Gothic" w:cs="Arial"/>
          <w:b/>
          <w:sz w:val="22"/>
          <w:szCs w:val="22"/>
        </w:rPr>
        <w:t xml:space="preserve">RECEPTION  </w:t>
      </w:r>
      <w:r>
        <w:rPr>
          <w:rFonts w:ascii="Century Gothic" w:hAnsi="Century Gothic" w:cs="Arial"/>
          <w:sz w:val="22"/>
          <w:szCs w:val="22"/>
        </w:rPr>
        <w:t xml:space="preserve"> Sponsored by The Shipyard at Bristol Marine following the parade. There will be live music, food, drinks, and shipyard tours.  Attendees will also be able to enjoy a </w:t>
      </w:r>
      <w:proofErr w:type="spellStart"/>
      <w:r>
        <w:rPr>
          <w:rFonts w:ascii="Century Gothic" w:hAnsi="Century Gothic" w:cs="Arial"/>
          <w:sz w:val="22"/>
          <w:szCs w:val="22"/>
        </w:rPr>
        <w:t>self guided</w:t>
      </w:r>
      <w:proofErr w:type="spellEnd"/>
      <w:r>
        <w:rPr>
          <w:rFonts w:ascii="Century Gothic" w:hAnsi="Century Gothic" w:cs="Arial"/>
          <w:sz w:val="22"/>
          <w:szCs w:val="22"/>
        </w:rPr>
        <w:t xml:space="preserve"> tour of the boats tied at the docks.  Each boat owner will receive 2 tickets for the event which include food, music and shipyard tours.  Additional admission tickets can be purchased on the Windjammer Days website - https://www.boothbayharborwindjammerdays.org/antique-boat-parade. A cash bar will also be available. </w:t>
      </w:r>
    </w:p>
    <w:p w14:paraId="2D4514B2" w14:textId="77777777" w:rsidR="00B778C9" w:rsidRDefault="00B778C9" w:rsidP="00B778C9">
      <w:pPr>
        <w:pStyle w:val="ListParagraph"/>
        <w:rPr>
          <w:rFonts w:ascii="Century Gothic" w:hAnsi="Century Gothic" w:cs="Arial"/>
          <w:sz w:val="22"/>
          <w:szCs w:val="22"/>
        </w:rPr>
      </w:pPr>
    </w:p>
    <w:p w14:paraId="4E37BDC4" w14:textId="77777777" w:rsidR="00B778C9" w:rsidRDefault="00B778C9" w:rsidP="00B778C9">
      <w:pPr>
        <w:rPr>
          <w:rFonts w:ascii="Century Gothic" w:hAnsi="Century Gothic" w:cs="Arial"/>
          <w:b/>
          <w:sz w:val="24"/>
          <w:szCs w:val="24"/>
        </w:rPr>
      </w:pPr>
    </w:p>
    <w:p w14:paraId="14BD84AC" w14:textId="72D3E286" w:rsidR="007D37F0" w:rsidRPr="00BA0108" w:rsidRDefault="00B778C9" w:rsidP="00BA0108">
      <w:pPr>
        <w:jc w:val="center"/>
        <w:rPr>
          <w:rFonts w:ascii="Century Gothic" w:hAnsi="Century Gothic" w:cs="Arial"/>
          <w:b/>
          <w:sz w:val="24"/>
        </w:rPr>
      </w:pPr>
      <w:r>
        <w:rPr>
          <w:rFonts w:ascii="Century Gothic" w:hAnsi="Century Gothic" w:cs="Arial"/>
          <w:b/>
          <w:sz w:val="24"/>
        </w:rPr>
        <w:t xml:space="preserve">For questions, please </w:t>
      </w:r>
      <w:r w:rsidR="00BA0108">
        <w:rPr>
          <w:rFonts w:ascii="Century Gothic" w:hAnsi="Century Gothic" w:cs="Arial"/>
          <w:b/>
          <w:sz w:val="24"/>
        </w:rPr>
        <w:t xml:space="preserve">email us at </w:t>
      </w:r>
      <w:hyperlink r:id="rId6" w:history="1">
        <w:r w:rsidR="00BA0108" w:rsidRPr="0084449A">
          <w:rPr>
            <w:rStyle w:val="Hyperlink"/>
            <w:rFonts w:ascii="Century Gothic" w:hAnsi="Century Gothic" w:cs="Arial"/>
            <w:b/>
            <w:sz w:val="24"/>
          </w:rPr>
          <w:t>vintageboatparade@gmail.com</w:t>
        </w:r>
      </w:hyperlink>
      <w:r w:rsidR="00BA0108">
        <w:rPr>
          <w:rFonts w:ascii="Century Gothic" w:hAnsi="Century Gothic" w:cs="Arial"/>
          <w:b/>
          <w:sz w:val="24"/>
        </w:rPr>
        <w:t xml:space="preserve"> </w:t>
      </w:r>
    </w:p>
    <w:sectPr w:rsidR="007D37F0" w:rsidRPr="00BA0108" w:rsidSect="00CA5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32ECE"/>
    <w:multiLevelType w:val="hybridMultilevel"/>
    <w:tmpl w:val="F31410D2"/>
    <w:lvl w:ilvl="0" w:tplc="CF9E78FA">
      <w:start w:val="1"/>
      <w:numFmt w:val="bullet"/>
      <w:lvlText w:val="►"/>
      <w:lvlJc w:val="left"/>
      <w:pPr>
        <w:tabs>
          <w:tab w:val="num" w:pos="720"/>
        </w:tabs>
        <w:ind w:left="720" w:hanging="360"/>
      </w:pPr>
      <w:rPr>
        <w:rFonts w:ascii="Courier New" w:hAnsi="Courier New"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812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C9"/>
    <w:rsid w:val="007D37F0"/>
    <w:rsid w:val="00B778C9"/>
    <w:rsid w:val="00BA0108"/>
    <w:rsid w:val="00CA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1220"/>
  <w15:chartTrackingRefBased/>
  <w15:docId w15:val="{04D44951-8375-4A96-A7D1-87970DEE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778C9"/>
    <w:rPr>
      <w:color w:val="0000FF"/>
      <w:u w:val="single"/>
    </w:rPr>
  </w:style>
  <w:style w:type="paragraph" w:styleId="ListParagraph">
    <w:name w:val="List Paragraph"/>
    <w:basedOn w:val="Normal"/>
    <w:qFormat/>
    <w:rsid w:val="00B778C9"/>
    <w:pPr>
      <w:ind w:left="720"/>
    </w:pPr>
  </w:style>
  <w:style w:type="character" w:styleId="UnresolvedMention">
    <w:name w:val="Unresolved Mention"/>
    <w:basedOn w:val="DefaultParagraphFont"/>
    <w:uiPriority w:val="99"/>
    <w:semiHidden/>
    <w:unhideWhenUsed/>
    <w:rsid w:val="00BA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tageboatparad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Bailey</dc:creator>
  <cp:keywords/>
  <dc:description/>
  <cp:lastModifiedBy>Lori Bailey</cp:lastModifiedBy>
  <cp:revision>2</cp:revision>
  <dcterms:created xsi:type="dcterms:W3CDTF">2024-02-11T11:21:00Z</dcterms:created>
  <dcterms:modified xsi:type="dcterms:W3CDTF">2024-02-11T11:21:00Z</dcterms:modified>
</cp:coreProperties>
</file>